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E3" w:rsidRDefault="005116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Board Minutes of the South Llano Watershed Alliance </w:t>
      </w:r>
    </w:p>
    <w:p w:rsidR="005116E3" w:rsidRDefault="005116E3">
      <w:pPr>
        <w:ind w:left="2880" w:firstLine="720"/>
      </w:pPr>
      <w:r>
        <w:t>Meeting of January 23, 2010</w:t>
      </w:r>
    </w:p>
    <w:p w:rsidR="005116E3" w:rsidRDefault="005116E3">
      <w:r>
        <w:t>In Attendance:  Walter Curry, Art Mudge, Rick Wilson, Scott Richardson, Znobia Wooten, Martha Richardson, Tom Arsuffi, Tyson Broad and J.D. Kidwell.</w:t>
      </w:r>
    </w:p>
    <w:p w:rsidR="005116E3" w:rsidRDefault="005116E3">
      <w:pPr>
        <w:rPr>
          <w:rFonts w:ascii="Times New Roman" w:hAnsi="Times New Roman" w:cs="Times New Roman"/>
        </w:rPr>
      </w:pPr>
      <w:r>
        <w:t>The meeting of the SLWA was called to order by president, Walter Curry.  Walter Curry requested approval of the December board minutes which were approved and requested the treasurer’s report  by Rick Wilson, Secretary/Treasurer.  The report highlighted the membership renewal program status, SLWA’s current bank account status of $1,619.00 and pending deposits of renewal dues which would boost the balance to $1,839.00, the need for continued effort by each board member to bring on new members, and the possible need for a post office box in Junction, Texas as the official address of the Alliance.  Walter Curry requested discussion, a motion for approval was made, seconded, and the motion passed.</w:t>
      </w:r>
    </w:p>
    <w:p w:rsidR="005116E3" w:rsidRDefault="005116E3">
      <w:r>
        <w:t>The Water Symposium, to be held on January 28</w:t>
      </w:r>
      <w:r>
        <w:rPr>
          <w:vertAlign w:val="superscript"/>
        </w:rPr>
        <w:t>th</w:t>
      </w:r>
      <w:r>
        <w:t xml:space="preserve">, was discussed by Tom Arsuffi with emphasis on its connection and affinity with the SLWA mission.  The discussion expanded into grants the Alliance could possibly pursue, a list of ideas and projects preparatory to active writing of grant requests felt needed, and the need for a team to investigate possible grant agencies was thought to be a good starting point. </w:t>
      </w:r>
    </w:p>
    <w:p w:rsidR="005116E3" w:rsidRDefault="005116E3">
      <w:r>
        <w:t>Walter Curry then gave an update on the Adopt-A-Sign status which included the date, March, for the first clean-up program along the two mile length of 377 South from Flat Rock Crossing.  It was emphasized that the more attending, the quicker the project could be completed.  He also stated that the state is in the process of completing the signage designation of the adoption by SLWA.</w:t>
      </w:r>
    </w:p>
    <w:p w:rsidR="005116E3" w:rsidRDefault="005116E3">
      <w:r>
        <w:t>Martha and Scott Richardson then presented their hard work on the new SLWA logo.  Their ideas were shared with the board, discussion about moving this there, and this over here was completed, but the overall ideas presented were unanimously approved with minor suggestion for them to make revisions,  and email back to the board for comment.  The effort was to possibly accept a new logo design by the board in February.</w:t>
      </w:r>
    </w:p>
    <w:p w:rsidR="005116E3" w:rsidRDefault="005116E3">
      <w:r>
        <w:t>The continuing discussion as to projects the SLWA could begin or improve upon was next on the agenda.  Walter Curry updated the board on presentations which he and Rick Wilson will begin in Junction to local associations, city and county representatives to add clarity to the mission and content of what the Alliance actually represents.  The board agreed this was greatly needed.  Spring clean-up of the river was then discussed and the thought was the Alliance join with the effort the Keep Junction Beautiful group currently conducts.  Rick Wilson volunteered to contact Kaci Sullivan, KJB, to establish the details and date and report back to the board.  Walter Curry then moved to program ideas which included the proposed Sky Lewey/Spring Riparian Workshop to be held May 3d from 9-4 PM.  Questions arose as to the attendance required for this workshop to be conducted as well as any associated costs.  Tyson Broad agreed to contact those responsible for conducting workshop to answer questions of the board.  The board agreed to go forward if cost and attendance were within reach and considered viable.  Other items discussed were field tours of conservation ranches, a tour of the Vandevier Ranch and a grass study workshop.  The board concluded agenda topics, selected February 20</w:t>
      </w:r>
      <w:r>
        <w:rPr>
          <w:vertAlign w:val="superscript"/>
        </w:rPr>
        <w:t>th</w:t>
      </w:r>
      <w:r>
        <w:t xml:space="preserve"> as the next meeting date and adjourned.</w:t>
      </w:r>
    </w:p>
    <w:p w:rsidR="005116E3" w:rsidRDefault="005116E3"/>
    <w:p w:rsidR="005116E3" w:rsidRDefault="005116E3">
      <w:r>
        <w:t xml:space="preserve">R. Wilson                                                                                         </w:t>
      </w:r>
      <w:r>
        <w:tab/>
      </w:r>
      <w:r>
        <w:tab/>
      </w:r>
      <w:r>
        <w:tab/>
      </w:r>
      <w:r>
        <w:tab/>
      </w:r>
      <w:r>
        <w:tab/>
      </w:r>
      <w:r>
        <w:tab/>
        <w:t xml:space="preserve">         Secretary/Treasurer</w:t>
      </w:r>
    </w:p>
    <w:p w:rsidR="005116E3" w:rsidRDefault="005116E3"/>
    <w:p w:rsidR="005116E3" w:rsidRDefault="005116E3">
      <w:pPr>
        <w:rPr>
          <w:rFonts w:ascii="Times New Roman" w:hAnsi="Times New Roman" w:cs="Times New Roman"/>
        </w:rPr>
      </w:pPr>
      <w:r>
        <w:t xml:space="preserve"> </w:t>
      </w:r>
    </w:p>
    <w:p w:rsidR="005116E3" w:rsidRDefault="005116E3">
      <w:pPr>
        <w:rPr>
          <w:rFonts w:ascii="Times New Roman" w:hAnsi="Times New Roman" w:cs="Times New Roman"/>
        </w:rPr>
      </w:pPr>
      <w:r>
        <w:t xml:space="preserve"> </w:t>
      </w:r>
    </w:p>
    <w:p w:rsidR="005116E3" w:rsidRDefault="005116E3">
      <w:pPr>
        <w:rPr>
          <w:rFonts w:ascii="Times New Roman" w:hAnsi="Times New Roman" w:cs="Times New Roman"/>
        </w:rPr>
      </w:pPr>
    </w:p>
    <w:p w:rsidR="005116E3" w:rsidRDefault="005116E3">
      <w:r>
        <w:t xml:space="preserve">  </w:t>
      </w:r>
    </w:p>
    <w:p w:rsidR="005116E3" w:rsidRDefault="005116E3"/>
    <w:p w:rsidR="005116E3" w:rsidRDefault="005116E3"/>
    <w:sectPr w:rsidR="005116E3" w:rsidSect="00511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6E3"/>
    <w:rsid w:val="005116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525</Words>
  <Characters>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Eva</cp:lastModifiedBy>
  <cp:revision>2</cp:revision>
  <dcterms:created xsi:type="dcterms:W3CDTF">2010-04-27T12:23:00Z</dcterms:created>
  <dcterms:modified xsi:type="dcterms:W3CDTF">2010-04-27T12:24:00Z</dcterms:modified>
</cp:coreProperties>
</file>